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05 - Fenster und Türen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Landkreis Ludwigslust-Parchim - Umbau und Modernisierung der Allgemeinen Förderschule Lübz "Schule Am Neuen Teich" - Los 05 - Fenster und Türen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